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CellMar>
          <w:top w:w="142" w:type="dxa"/>
          <w:left w:w="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3233"/>
        <w:gridCol w:w="3325"/>
      </w:tblGrid>
      <w:tr w:rsidR="009F2459" w:rsidRPr="00716270" w:rsidTr="009F2459"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70" w:rsidRPr="00716270" w:rsidRDefault="009F2459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5D3C2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F8CDC8C" wp14:editId="09F5E14C">
                  <wp:simplePos x="0" y="0"/>
                  <wp:positionH relativeFrom="margin">
                    <wp:posOffset>2118360</wp:posOffset>
                  </wp:positionH>
                  <wp:positionV relativeFrom="margin">
                    <wp:posOffset>-29210</wp:posOffset>
                  </wp:positionV>
                  <wp:extent cx="1914525" cy="1362075"/>
                  <wp:effectExtent l="0" t="0" r="0" b="0"/>
                  <wp:wrapNone/>
                  <wp:docPr id="1" name="Рисунок 0" descr="!Фирменный бланк 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Фирменный бланк 2020.jpg"/>
                          <pic:cNvPicPr/>
                        </pic:nvPicPr>
                        <pic:blipFill rotWithShape="1">
                          <a:blip r:embed="rId6" cstate="print"/>
                          <a:srcRect l="38088" t="6296" r="36396" b="80860"/>
                          <a:stretch/>
                        </pic:blipFill>
                        <pic:spPr bwMode="auto">
                          <a:xfrm>
                            <a:off x="0" y="0"/>
                            <a:ext cx="1914525" cy="1362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270"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Государственное</w:t>
            </w:r>
          </w:p>
          <w:p w:rsidR="00716270" w:rsidRPr="00716270" w:rsidRDefault="009F2459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б</w:t>
            </w:r>
            <w:r w:rsidR="00716270"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юджетное учреждение</w:t>
            </w:r>
          </w:p>
          <w:p w:rsidR="00716270" w:rsidRP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«Многофункциональный</w:t>
            </w:r>
          </w:p>
          <w:p w:rsidR="00716270" w:rsidRP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ц</w:t>
            </w: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ентр предоставления</w:t>
            </w:r>
          </w:p>
          <w:p w:rsid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г</w:t>
            </w: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осударствен</w:t>
            </w:r>
            <w:r w:rsidR="009F2459">
              <w:rPr>
                <w:rFonts w:ascii="Times New Roman" w:hAnsi="Times New Roman" w:cs="Times New Roman"/>
                <w:noProof/>
                <w:sz w:val="27"/>
                <w:szCs w:val="27"/>
              </w:rPr>
              <w:t>н</w:t>
            </w: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ых </w:t>
            </w:r>
          </w:p>
          <w:p w:rsidR="00716270" w:rsidRP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и муниципальных </w:t>
            </w: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>услуг</w:t>
            </w:r>
          </w:p>
          <w:p w:rsidR="00716270" w:rsidRP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в</w:t>
            </w: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 Республике Татарстан»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70" w:rsidRPr="00716270" w:rsidRDefault="00716270" w:rsidP="00716270">
            <w:pPr>
              <w:spacing w:line="21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«Татарстан</w:t>
            </w:r>
          </w:p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Республикасында</w:t>
            </w:r>
          </w:p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дәүләт һәм муниципаль</w:t>
            </w:r>
          </w:p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хезмәт күрсәтү</w:t>
            </w:r>
          </w:p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күпфункциональ үзәге»</w:t>
            </w:r>
          </w:p>
          <w:p w:rsidR="009F2459" w:rsidRPr="00EF15DC" w:rsidRDefault="009F2459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дәүләт бюд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ж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ет</w:t>
            </w:r>
          </w:p>
          <w:p w:rsidR="00716270" w:rsidRPr="00716270" w:rsidRDefault="00716270" w:rsidP="00716270">
            <w:pPr>
              <w:spacing w:line="216" w:lineRule="auto"/>
              <w:jc w:val="right"/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7"/>
                <w:szCs w:val="27"/>
                <w:lang w:val="tt-RU"/>
              </w:rPr>
              <w:t>учреждениесе</w:t>
            </w:r>
          </w:p>
        </w:tc>
      </w:tr>
      <w:tr w:rsidR="00716270" w:rsidRPr="00716270" w:rsidTr="009F2459">
        <w:tc>
          <w:tcPr>
            <w:tcW w:w="9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6270" w:rsidRPr="00716270" w:rsidRDefault="00716270" w:rsidP="0071627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Проспект Победы, д 214, г. Казан</w:t>
            </w: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</w:rPr>
              <w:t>ь</w:t>
            </w: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, Республика Татарстан, 420088</w:t>
            </w:r>
          </w:p>
          <w:p w:rsidR="00716270" w:rsidRPr="00716270" w:rsidRDefault="00716270" w:rsidP="0071627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</w:pP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Тел./факс: 8 (843) 222-06-20</w:t>
            </w:r>
          </w:p>
          <w:p w:rsidR="00716270" w:rsidRPr="00716270" w:rsidRDefault="00716270" w:rsidP="00716270">
            <w:pPr>
              <w:jc w:val="center"/>
              <w:rPr>
                <w:rFonts w:ascii="Times New Roman" w:hAnsi="Times New Roman" w:cs="Times New Roman"/>
                <w:noProof/>
                <w:szCs w:val="28"/>
              </w:rPr>
            </w:pP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ОГРН 1131690043704 ИНН/КПП 659131896</w:t>
            </w:r>
            <w:r w:rsidR="001D2DB4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/</w:t>
            </w:r>
            <w:r w:rsidRPr="00716270">
              <w:rPr>
                <w:rFonts w:ascii="Times New Roman" w:hAnsi="Times New Roman" w:cs="Times New Roman"/>
                <w:noProof/>
                <w:sz w:val="20"/>
                <w:szCs w:val="28"/>
                <w:lang w:val="tt-RU"/>
              </w:rPr>
              <w:t>166001001</w:t>
            </w:r>
          </w:p>
        </w:tc>
      </w:tr>
    </w:tbl>
    <w:p w:rsidR="008F2F1B" w:rsidRPr="005D3C21" w:rsidRDefault="005D3C21" w:rsidP="009F245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5D3C21">
        <w:rPr>
          <w:rFonts w:ascii="Times New Roman" w:hAnsi="Times New Roman" w:cs="Times New Roman"/>
          <w:noProof/>
          <w:sz w:val="28"/>
          <w:szCs w:val="28"/>
        </w:rPr>
        <w:t>«___</w:t>
      </w:r>
      <w:r>
        <w:rPr>
          <w:rFonts w:ascii="Times New Roman" w:hAnsi="Times New Roman" w:cs="Times New Roman"/>
          <w:noProof/>
          <w:sz w:val="28"/>
          <w:szCs w:val="28"/>
        </w:rPr>
        <w:t>» ______________20___г.                                                              №___________</w:t>
      </w:r>
    </w:p>
    <w:tbl>
      <w:tblPr>
        <w:tblStyle w:val="a9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4"/>
      </w:tblGrid>
      <w:tr w:rsidR="00EF15DC" w:rsidRPr="006A6DE9" w:rsidTr="00192330">
        <w:tc>
          <w:tcPr>
            <w:tcW w:w="4388" w:type="dxa"/>
          </w:tcPr>
          <w:p w:rsidR="00EF15DC" w:rsidRPr="006A6DE9" w:rsidRDefault="00EF15DC" w:rsidP="00192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5DC" w:rsidRPr="006A6DE9" w:rsidRDefault="00EF15DC" w:rsidP="00192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DE9">
              <w:rPr>
                <w:rFonts w:ascii="Times New Roman" w:hAnsi="Times New Roman" w:cs="Times New Roman"/>
                <w:sz w:val="28"/>
                <w:szCs w:val="28"/>
              </w:rPr>
              <w:t>Руководителям Исполнительных комитетов муниципальных районов и городских округов Республики Татарстан</w:t>
            </w:r>
          </w:p>
          <w:p w:rsidR="00EF15DC" w:rsidRPr="006A6DE9" w:rsidRDefault="00EF15DC" w:rsidP="00192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5DC" w:rsidRPr="006A6DE9" w:rsidRDefault="00EF15DC" w:rsidP="00192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DE9">
              <w:rPr>
                <w:rFonts w:ascii="Times New Roman" w:hAnsi="Times New Roman" w:cs="Times New Roman"/>
                <w:sz w:val="28"/>
                <w:szCs w:val="28"/>
              </w:rPr>
              <w:t>(по списку)</w:t>
            </w:r>
          </w:p>
        </w:tc>
      </w:tr>
    </w:tbl>
    <w:p w:rsidR="00D6157C" w:rsidRDefault="00D6157C" w:rsidP="00EF15DC">
      <w:pPr>
        <w:autoSpaceDE w:val="0"/>
        <w:snapToGri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206CB3" w:rsidRPr="002541DC" w:rsidRDefault="00206CB3" w:rsidP="00206CB3">
      <w:pPr>
        <w:autoSpaceDE w:val="0"/>
        <w:snapToGrid w:val="0"/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2541DC">
        <w:rPr>
          <w:rFonts w:ascii="Times New Roman" w:eastAsia="Times New Roman" w:hAnsi="Times New Roman" w:cs="Times New Roman"/>
          <w:sz w:val="24"/>
          <w:szCs w:val="24"/>
        </w:rPr>
        <w:t>О порядке работы МФЦ</w:t>
      </w:r>
    </w:p>
    <w:p w:rsidR="00206CB3" w:rsidRDefault="00206CB3" w:rsidP="00206CB3">
      <w:pPr>
        <w:autoSpaceDE w:val="0"/>
        <w:snapToGrid w:val="0"/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021FEA" w:rsidRPr="002541DC" w:rsidRDefault="00021FEA" w:rsidP="00206CB3">
      <w:pPr>
        <w:autoSpaceDE w:val="0"/>
        <w:snapToGrid w:val="0"/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206CB3" w:rsidRPr="00206CB3" w:rsidRDefault="00206CB3" w:rsidP="00206CB3">
      <w:pPr>
        <w:autoSpaceDE w:val="0"/>
        <w:snapToGrid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0C0A" w:rsidRDefault="0094497D" w:rsidP="00E00C0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E00C0A">
        <w:rPr>
          <w:rFonts w:ascii="Times New Roman" w:hAnsi="Times New Roman" w:cs="Times New Roman"/>
          <w:sz w:val="28"/>
          <w:szCs w:val="28"/>
        </w:rPr>
        <w:t xml:space="preserve"> В связи с тем, что в соответствии  со статьей 112 ТК РФ,  </w:t>
      </w:r>
      <w:hyperlink r:id="rId7" w:anchor="/document/8101402/entry/0" w:history="1">
        <w:r w:rsidR="00E00C0A" w:rsidRPr="00581379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E00C0A" w:rsidRPr="00581379">
        <w:rPr>
          <w:rFonts w:ascii="Times New Roman" w:hAnsi="Times New Roman" w:cs="Times New Roman"/>
          <w:sz w:val="28"/>
          <w:szCs w:val="28"/>
        </w:rPr>
        <w:t xml:space="preserve"> </w:t>
      </w:r>
      <w:r w:rsidR="00E00C0A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E00C0A" w:rsidRPr="00581379">
        <w:rPr>
          <w:rStyle w:val="ac"/>
          <w:rFonts w:ascii="Times New Roman" w:hAnsi="Times New Roman" w:cs="Times New Roman"/>
          <w:i w:val="0"/>
          <w:sz w:val="28"/>
          <w:szCs w:val="28"/>
        </w:rPr>
        <w:t>Татарстан</w:t>
      </w:r>
      <w:r w:rsidR="00E00C0A">
        <w:rPr>
          <w:rFonts w:ascii="Times New Roman" w:hAnsi="Times New Roman" w:cs="Times New Roman"/>
          <w:sz w:val="28"/>
          <w:szCs w:val="28"/>
        </w:rPr>
        <w:t xml:space="preserve"> от 19.02.1992г. N 1448-ХII «О праздничных и памятных днях в Республике </w:t>
      </w:r>
      <w:r w:rsidR="00E00C0A" w:rsidRPr="00581379">
        <w:rPr>
          <w:rStyle w:val="ac"/>
          <w:rFonts w:ascii="Times New Roman" w:hAnsi="Times New Roman" w:cs="Times New Roman"/>
          <w:i w:val="0"/>
          <w:sz w:val="28"/>
          <w:szCs w:val="28"/>
        </w:rPr>
        <w:t>Татарстан</w:t>
      </w:r>
      <w:r w:rsidR="00E00C0A" w:rsidRPr="00581379">
        <w:rPr>
          <w:rFonts w:ascii="Times New Roman" w:hAnsi="Times New Roman" w:cs="Times New Roman"/>
          <w:i/>
          <w:sz w:val="28"/>
          <w:szCs w:val="28"/>
        </w:rPr>
        <w:t>»</w:t>
      </w:r>
      <w:r w:rsidR="00E00C0A">
        <w:rPr>
          <w:rFonts w:ascii="Times New Roman" w:hAnsi="Times New Roman" w:cs="Times New Roman"/>
          <w:sz w:val="28"/>
          <w:szCs w:val="28"/>
        </w:rPr>
        <w:t xml:space="preserve"> </w:t>
      </w:r>
      <w:r w:rsidR="00E00C0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4 ноября - День народного единства</w:t>
      </w:r>
      <w:r w:rsidR="00E00C0A">
        <w:rPr>
          <w:rFonts w:ascii="Times New Roman" w:hAnsi="Times New Roman" w:cs="Times New Roman"/>
          <w:sz w:val="28"/>
          <w:szCs w:val="28"/>
        </w:rPr>
        <w:t xml:space="preserve">, </w:t>
      </w:r>
      <w:r w:rsidR="00E00C0A">
        <w:rPr>
          <w:rFonts w:ascii="Times New Roman" w:hAnsi="Times New Roman" w:cs="Times New Roman"/>
          <w:b/>
          <w:i/>
          <w:sz w:val="28"/>
          <w:szCs w:val="28"/>
        </w:rPr>
        <w:t>6 ноября - День Конституции Республики Татарстан</w:t>
      </w:r>
      <w:r w:rsidR="00E00C0A">
        <w:rPr>
          <w:rFonts w:ascii="Times New Roman" w:hAnsi="Times New Roman" w:cs="Times New Roman"/>
          <w:sz w:val="28"/>
          <w:szCs w:val="28"/>
        </w:rPr>
        <w:t xml:space="preserve">, являются нерабочими праздничными днями в Республике </w:t>
      </w:r>
      <w:r w:rsidR="00E00C0A" w:rsidRPr="00581379">
        <w:rPr>
          <w:rStyle w:val="ac"/>
          <w:rFonts w:ascii="Times New Roman" w:hAnsi="Times New Roman" w:cs="Times New Roman"/>
          <w:i w:val="0"/>
          <w:sz w:val="28"/>
          <w:szCs w:val="28"/>
        </w:rPr>
        <w:t>Татарстан</w:t>
      </w:r>
      <w:r w:rsidR="00E00C0A">
        <w:rPr>
          <w:rFonts w:ascii="Times New Roman" w:hAnsi="Times New Roman" w:cs="Times New Roman"/>
          <w:sz w:val="28"/>
          <w:szCs w:val="28"/>
        </w:rPr>
        <w:t>,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– ГБУ МФЦ) предоставляет график работы отделов/филиалов ГБУ МФЦ в предпраздничные, выходные и праздничные дни: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E00C0A" w:rsidTr="00E00C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0A" w:rsidRDefault="00E00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03.11.2023г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0A" w:rsidRDefault="00E00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Предпраздничный рабочий день сокращен на 1 час</w:t>
            </w:r>
          </w:p>
        </w:tc>
      </w:tr>
      <w:tr w:rsidR="00E00C0A" w:rsidTr="00E00C0A">
        <w:trPr>
          <w:trHeight w:val="6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0A" w:rsidRDefault="00E00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04.11.2023г</w:t>
            </w:r>
          </w:p>
          <w:p w:rsidR="00E00C0A" w:rsidRDefault="00E00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6.11.2023г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A" w:rsidRDefault="00E0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  <w:tr w:rsidR="00E00C0A" w:rsidTr="00E00C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0A" w:rsidRDefault="00E00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07.11.2023г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0A" w:rsidRDefault="00E00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дни, в обычном режиме</w:t>
            </w:r>
          </w:p>
        </w:tc>
      </w:tr>
    </w:tbl>
    <w:p w:rsidR="00E00C0A" w:rsidRDefault="00E00C0A" w:rsidP="00E00C0A">
      <w:pPr>
        <w:pStyle w:val="ab"/>
        <w:rPr>
          <w:rFonts w:eastAsia="SimSun"/>
        </w:rPr>
      </w:pPr>
    </w:p>
    <w:p w:rsidR="00E00C0A" w:rsidRDefault="00E00C0A" w:rsidP="00E00C0A">
      <w:pPr>
        <w:pStyle w:val="ab"/>
        <w:rPr>
          <w:rFonts w:eastAsia="SimSun"/>
        </w:rPr>
      </w:pPr>
    </w:p>
    <w:p w:rsidR="00C6542D" w:rsidRDefault="00C6542D" w:rsidP="00E00C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Директор</w:t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  <w:t xml:space="preserve">                                                  Л.А. Музафарова </w:t>
      </w:r>
    </w:p>
    <w:p w:rsidR="004364FE" w:rsidRDefault="004364FE" w:rsidP="00C6542D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555F61" w:rsidRDefault="00555F61" w:rsidP="00C6542D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C6542D" w:rsidRDefault="00C6542D" w:rsidP="00C6542D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C6542D" w:rsidRDefault="00C6542D" w:rsidP="00C6542D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Варакина А.З.</w:t>
      </w:r>
    </w:p>
    <w:p w:rsidR="006A6DE9" w:rsidRPr="006A6DE9" w:rsidRDefault="00C6542D" w:rsidP="00C6542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222-06-33  </w:t>
      </w:r>
      <w:r>
        <w:rPr>
          <w:rFonts w:ascii="Times New Roman" w:hAnsi="Times New Roman" w:cs="Times New Roman"/>
          <w:sz w:val="20"/>
          <w:szCs w:val="20"/>
          <w:lang w:val="en-US"/>
        </w:rPr>
        <w:t>IP</w:t>
      </w:r>
      <w:r>
        <w:rPr>
          <w:rFonts w:ascii="Times New Roman" w:hAnsi="Times New Roman" w:cs="Times New Roman"/>
          <w:sz w:val="20"/>
          <w:szCs w:val="20"/>
        </w:rPr>
        <w:t xml:space="preserve"> 5048</w:t>
      </w:r>
    </w:p>
    <w:sectPr w:rsidR="006A6DE9" w:rsidRPr="006A6DE9" w:rsidSect="00FE083B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20" w:rsidRDefault="002A1220" w:rsidP="00276955">
      <w:pPr>
        <w:spacing w:after="0" w:line="240" w:lineRule="auto"/>
      </w:pPr>
      <w:r>
        <w:separator/>
      </w:r>
    </w:p>
  </w:endnote>
  <w:endnote w:type="continuationSeparator" w:id="0">
    <w:p w:rsidR="002A1220" w:rsidRDefault="002A1220" w:rsidP="0027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20" w:rsidRDefault="002A1220" w:rsidP="00276955">
      <w:pPr>
        <w:spacing w:after="0" w:line="240" w:lineRule="auto"/>
      </w:pPr>
      <w:r>
        <w:separator/>
      </w:r>
    </w:p>
  </w:footnote>
  <w:footnote w:type="continuationSeparator" w:id="0">
    <w:p w:rsidR="002A1220" w:rsidRDefault="002A1220" w:rsidP="00276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7D"/>
    <w:rsid w:val="00021FEA"/>
    <w:rsid w:val="000523DB"/>
    <w:rsid w:val="0005773A"/>
    <w:rsid w:val="00060189"/>
    <w:rsid w:val="000C4E5B"/>
    <w:rsid w:val="000C6828"/>
    <w:rsid w:val="00122A3E"/>
    <w:rsid w:val="0016340C"/>
    <w:rsid w:val="00172D7D"/>
    <w:rsid w:val="00192BEB"/>
    <w:rsid w:val="001D2DB4"/>
    <w:rsid w:val="001E0795"/>
    <w:rsid w:val="002019FB"/>
    <w:rsid w:val="00206CB3"/>
    <w:rsid w:val="00253911"/>
    <w:rsid w:val="002541DC"/>
    <w:rsid w:val="002747AD"/>
    <w:rsid w:val="00276955"/>
    <w:rsid w:val="002865A5"/>
    <w:rsid w:val="002A1220"/>
    <w:rsid w:val="002A6329"/>
    <w:rsid w:val="002B1391"/>
    <w:rsid w:val="002E4A86"/>
    <w:rsid w:val="002F05DE"/>
    <w:rsid w:val="00327BEA"/>
    <w:rsid w:val="00336FA4"/>
    <w:rsid w:val="00340457"/>
    <w:rsid w:val="00385AA3"/>
    <w:rsid w:val="00397D7C"/>
    <w:rsid w:val="003B6FCA"/>
    <w:rsid w:val="00422A1F"/>
    <w:rsid w:val="00434317"/>
    <w:rsid w:val="004364FE"/>
    <w:rsid w:val="004A4157"/>
    <w:rsid w:val="00553543"/>
    <w:rsid w:val="00555F61"/>
    <w:rsid w:val="00581379"/>
    <w:rsid w:val="005900AA"/>
    <w:rsid w:val="005A17B9"/>
    <w:rsid w:val="005A197B"/>
    <w:rsid w:val="005C205A"/>
    <w:rsid w:val="005D3C21"/>
    <w:rsid w:val="00606887"/>
    <w:rsid w:val="00612B2B"/>
    <w:rsid w:val="006131F2"/>
    <w:rsid w:val="006964D9"/>
    <w:rsid w:val="006A36ED"/>
    <w:rsid w:val="006A41FE"/>
    <w:rsid w:val="006A6DE9"/>
    <w:rsid w:val="00716270"/>
    <w:rsid w:val="007779D0"/>
    <w:rsid w:val="007A047D"/>
    <w:rsid w:val="007E345E"/>
    <w:rsid w:val="007E52B6"/>
    <w:rsid w:val="00816660"/>
    <w:rsid w:val="00842016"/>
    <w:rsid w:val="00843B5C"/>
    <w:rsid w:val="00857511"/>
    <w:rsid w:val="008B5552"/>
    <w:rsid w:val="008F2F1B"/>
    <w:rsid w:val="008F391B"/>
    <w:rsid w:val="008F7204"/>
    <w:rsid w:val="0090230C"/>
    <w:rsid w:val="00914411"/>
    <w:rsid w:val="009154A6"/>
    <w:rsid w:val="00920B5F"/>
    <w:rsid w:val="00922390"/>
    <w:rsid w:val="0094497D"/>
    <w:rsid w:val="00963BB3"/>
    <w:rsid w:val="009873CB"/>
    <w:rsid w:val="0099638D"/>
    <w:rsid w:val="009A23CE"/>
    <w:rsid w:val="009E32D1"/>
    <w:rsid w:val="009F2459"/>
    <w:rsid w:val="009F53C5"/>
    <w:rsid w:val="00A104BA"/>
    <w:rsid w:val="00A44CD3"/>
    <w:rsid w:val="00A721FD"/>
    <w:rsid w:val="00AC2F7A"/>
    <w:rsid w:val="00AE77FD"/>
    <w:rsid w:val="00B256E6"/>
    <w:rsid w:val="00B25C34"/>
    <w:rsid w:val="00B30956"/>
    <w:rsid w:val="00B435CC"/>
    <w:rsid w:val="00B46569"/>
    <w:rsid w:val="00B512C0"/>
    <w:rsid w:val="00BA6394"/>
    <w:rsid w:val="00BB1BE9"/>
    <w:rsid w:val="00BB4CE4"/>
    <w:rsid w:val="00C249CE"/>
    <w:rsid w:val="00C353D8"/>
    <w:rsid w:val="00C410AF"/>
    <w:rsid w:val="00C6542D"/>
    <w:rsid w:val="00C94695"/>
    <w:rsid w:val="00CA6668"/>
    <w:rsid w:val="00CE2EA5"/>
    <w:rsid w:val="00CF134C"/>
    <w:rsid w:val="00D05293"/>
    <w:rsid w:val="00D136D8"/>
    <w:rsid w:val="00D20616"/>
    <w:rsid w:val="00D46F20"/>
    <w:rsid w:val="00D6157C"/>
    <w:rsid w:val="00DD1244"/>
    <w:rsid w:val="00DE1CC3"/>
    <w:rsid w:val="00DF2144"/>
    <w:rsid w:val="00E00C0A"/>
    <w:rsid w:val="00E06A89"/>
    <w:rsid w:val="00E11CF2"/>
    <w:rsid w:val="00E16230"/>
    <w:rsid w:val="00E54C6B"/>
    <w:rsid w:val="00E56812"/>
    <w:rsid w:val="00E6547A"/>
    <w:rsid w:val="00E74B56"/>
    <w:rsid w:val="00E93D39"/>
    <w:rsid w:val="00EA352B"/>
    <w:rsid w:val="00EB2E99"/>
    <w:rsid w:val="00EC69CA"/>
    <w:rsid w:val="00EC6E6A"/>
    <w:rsid w:val="00EF0EC2"/>
    <w:rsid w:val="00EF15DC"/>
    <w:rsid w:val="00EF28C1"/>
    <w:rsid w:val="00F108E7"/>
    <w:rsid w:val="00F219E7"/>
    <w:rsid w:val="00F4165C"/>
    <w:rsid w:val="00F60AB6"/>
    <w:rsid w:val="00FA225F"/>
    <w:rsid w:val="00FB4117"/>
    <w:rsid w:val="00FC1421"/>
    <w:rsid w:val="00FE083B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60A0DC-3765-4C73-901B-EE7668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955"/>
  </w:style>
  <w:style w:type="paragraph" w:styleId="a5">
    <w:name w:val="footer"/>
    <w:basedOn w:val="a"/>
    <w:link w:val="a6"/>
    <w:uiPriority w:val="99"/>
    <w:unhideWhenUsed/>
    <w:rsid w:val="0027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955"/>
  </w:style>
  <w:style w:type="paragraph" w:styleId="a7">
    <w:name w:val="Balloon Text"/>
    <w:basedOn w:val="a"/>
    <w:link w:val="a8"/>
    <w:uiPriority w:val="99"/>
    <w:semiHidden/>
    <w:unhideWhenUsed/>
    <w:rsid w:val="0027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95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1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B25C34"/>
    <w:rPr>
      <w:color w:val="0000FF"/>
      <w:u w:val="single"/>
    </w:rPr>
  </w:style>
  <w:style w:type="paragraph" w:styleId="ab">
    <w:name w:val="No Spacing"/>
    <w:uiPriority w:val="1"/>
    <w:qFormat/>
    <w:rsid w:val="00B25C34"/>
    <w:pPr>
      <w:spacing w:after="0" w:line="240" w:lineRule="auto"/>
    </w:pPr>
  </w:style>
  <w:style w:type="character" w:styleId="ac">
    <w:name w:val="Emphasis"/>
    <w:basedOn w:val="a0"/>
    <w:uiPriority w:val="20"/>
    <w:qFormat/>
    <w:rsid w:val="00B25C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Алсу Варакина</cp:lastModifiedBy>
  <cp:revision>101</cp:revision>
  <cp:lastPrinted>2020-06-22T13:41:00Z</cp:lastPrinted>
  <dcterms:created xsi:type="dcterms:W3CDTF">2020-06-25T06:40:00Z</dcterms:created>
  <dcterms:modified xsi:type="dcterms:W3CDTF">2023-10-04T11:33:00Z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2143331122</vt:i4>
  </property>
</Properties>
</file>